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hd w:val="clear" w:fill="FFFFFF"/>
          <w:lang w:eastAsia="zh-CN"/>
        </w:rPr>
        <w:t>淄博市体育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hd w:val="clear" w:fill="FFFFFF"/>
        </w:rPr>
        <w:t>局20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hd w:val="clear" w:fill="FFFFFF"/>
        </w:rPr>
        <w:t>年政府信息公开年度报告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40" w:firstLineChars="20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本年报是根据《中华人民共和国政府信息公开条例》要求，由淄博市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局编制的2011年度政府信息公开年度报告。全文包括政府信息公开工作概述；政府信息公开的组织领导制度建设情况；主动公开政府信息以及公开平台建设情况；政府信息公开申请的办理情况；政府信息公开收费及减免情况；因政府信息公开申请提起行政复议、行政诉讼的情况；政府信息公开保密审查及监督检查情况；政府信息公开工作存在的主要问题及改进情况；需要说明的事项等九个部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一、政府信息公开工作概述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2011年度，市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局根据《中华人民共和国政府信息公开条例》要求，围绕中心工作，认真履行职责，切实加强组织领导，夯实基础工作，建立健全政务信息公开制度，扎实开展政务信息公开工作和政府门户网站及淄博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信息网网站内容保障工作，努力提高信息质量，取得了较大进步。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根据政府信息公开工作规定有关要求，我局切实加强开展政府信息公开工作，建立健全信息采用通报制度，局办公室负责收集各科室上报的信息并配备了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名兼职工作人员。截止2011年底，我局政府信息公开工作运行正常。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二、政府信息公开的组织领导和制度建设情况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局成立信息公开工作领导小组，分管领导为组长，相关科室负责人为成员，领导小组办公室设在局办公室，局办公室主任兼任办公室主任。办公室具体负责收集、整理、收发信息。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三、主动公开政府信息以及公开平台建设情况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2011年度我局主动公开政府信息共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20条。其中机构职能5条，规划计划3条。依托淄博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信息网公开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类信息。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四、政府信息公开申请的办理情况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局2011年度依申请公开信息0条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五、政府信息公开收费及减免情况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局2011年度政府信息公开未收取相关费用。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六、因政府信息公开申请提起行政复议、行政诉讼情况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市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体育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局2011年度未发生因政府信息公开申请提起行政复议、行政诉讼以及申诉案件。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七、政府信息公开保密审查及监督检查情况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局办公室负责信息的审核、发布，建立信息网络，建立健全政务信息发布的保密审查机制，由信息员提供信息并审核，局办公室进行专业审查，分管领导复核审查，杜绝泄密事件的发生，保证政务信息及时有效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八、政府信息公开工作存在的主要问题及改进情况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（一）主要问题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1、信息公开的内容需要进一步完善。政务信息公开的内容偏重于发布部门动态等信息。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 w:firstLineChars="2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2、专业技术人员配备不足。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3、针对以上问题，必须进一步加强对政府信息公开工作的领导，加强执行工作制度的检查，科学配备人员，明确分工，规范程序，确保工作正常开展。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（二）改进措施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1、进一步丰富公开内容。努力扩大信息来源，对原有的政务信息公开内容进行完善，保证各类公开信息的完整性和准确性。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2、加强与相关单位的协调，积极争取上级部门和有关业务部门的支持帮助。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二〇一二年二月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十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八日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F68E8"/>
    <w:rsid w:val="325F080A"/>
    <w:rsid w:val="4AE85733"/>
    <w:rsid w:val="521A2A4A"/>
    <w:rsid w:val="54BF68E8"/>
    <w:rsid w:val="5E4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2021-02-08T03:25:00Z</dcterms:created>
  <dc:creator>可儿</dc:creator>
  <cp:lastModifiedBy>可儿</cp:lastModifiedBy>
  <dcterms:modified xsi:type="dcterms:W3CDTF">2021-02-08T08:04:07Z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